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86" w:rsidRDefault="00DE1486" w:rsidP="00065418"/>
    <w:p w:rsidR="002C1213" w:rsidRDefault="002C1213" w:rsidP="00065418"/>
    <w:p w:rsidR="002C1213" w:rsidRDefault="002C1213" w:rsidP="002C1213">
      <w:r>
        <w:t>11-12-2013</w:t>
      </w:r>
    </w:p>
    <w:p w:rsidR="002C1213" w:rsidRDefault="002C1213" w:rsidP="002C1213"/>
    <w:p w:rsidR="002C1213" w:rsidRDefault="002C1213" w:rsidP="002C1213">
      <w:r>
        <w:t xml:space="preserve">Dear </w:t>
      </w:r>
      <w:proofErr w:type="spellStart"/>
      <w:r>
        <w:t>Garett</w:t>
      </w:r>
      <w:proofErr w:type="spellEnd"/>
      <w:r>
        <w:t>,</w:t>
      </w:r>
    </w:p>
    <w:p w:rsidR="002C1213" w:rsidRDefault="002C1213" w:rsidP="002C1213"/>
    <w:p w:rsidR="002C1213" w:rsidRDefault="002C1213" w:rsidP="002C1213">
      <w:pPr>
        <w:ind w:firstLine="720"/>
      </w:pPr>
      <w:r>
        <w:t xml:space="preserve">Attached you will find the recently updated Andean &amp; Amazonian Studies (AAS) minor.  I have established an AAS working group within the Department and together we have begun to consider issues related to the growth of the minor and the sustainability of our Andean language offerings.  Upon thorough review of the minor, the working group found numerous opportunities to increase the flexibility of the minor in order to yield greater and more rapid growth of this unique curricular offering. </w:t>
      </w:r>
    </w:p>
    <w:p w:rsidR="002C1213" w:rsidRDefault="002C1213" w:rsidP="002C1213">
      <w:pPr>
        <w:ind w:firstLine="720"/>
      </w:pPr>
      <w:r>
        <w:t xml:space="preserve">In the introduction, you will find general changes to the contact information consistent with the restructuring of staff in </w:t>
      </w:r>
      <w:proofErr w:type="spellStart"/>
      <w:r>
        <w:t>Hagerty</w:t>
      </w:r>
      <w:proofErr w:type="spellEnd"/>
      <w:r>
        <w:t xml:space="preserve"> Hall, more concise language describing the minor, and a clear identification our targeted student population.  We have deleted repetitive language that appears appropriately at the end of the document under “Andean &amp; Amazonian Studies minor program guidelines” section.</w:t>
      </w:r>
    </w:p>
    <w:p w:rsidR="002C1213" w:rsidRDefault="002C1213" w:rsidP="002C1213">
      <w:pPr>
        <w:ind w:firstLine="720"/>
      </w:pPr>
      <w:r>
        <w:t>In the requirements description for languages, we have articulated Quechua to match that of Spanish and Portuguese because Quechua levels 1-3 now hold GE status. We have also added language that clarifies how this change will affect those in International Studies wishing to use this minor to satisfy their language and major requirements.</w:t>
      </w:r>
    </w:p>
    <w:p w:rsidR="002C1213" w:rsidRDefault="002C1213" w:rsidP="002C1213">
      <w:pPr>
        <w:ind w:firstLine="720"/>
      </w:pPr>
      <w:r>
        <w:t xml:space="preserve">In addition to the above changes, we felt that requiring both History 2111 and Spanish 2332 may be too much to ask of students for scheduling purposes under the semester timeline – several members of the AAS working group expressed concern that students would have to delay the completion of the minor due to scheduling overlaps or lack of course availability.  Thus, we have moved History 2111 to the “Core Courses” section, raising the minimum limit to 9 credit hours, and lowering the “Required Courses” section to 3 credit hours to allow for more flexibility.  Instead of distinguishing “Core” from “Elective” courses based on percentage of content (50/75%), we have replaced it with language that allows for students to petition inclusion of courses in particular areas. Finally, we have included intermediate Quechua courses as options within the core in order to ensure that these courses have a place on an approved academic degree plan. </w:t>
      </w:r>
    </w:p>
    <w:p w:rsidR="002C1213" w:rsidRDefault="002C1213" w:rsidP="002C1213">
      <w:pPr>
        <w:ind w:firstLine="720"/>
      </w:pPr>
      <w:r>
        <w:t>I fully support these changes to the AAS Minor. I believe that these adjustments will allow for growth in student numbers due to more flexible requirements, that they will boost enrollment numbers in Spanish 2332 and in Quechua and Portuguese language courses, and most importantly, that they will increase student interest in the Andean &amp; Amazonian region.</w:t>
      </w:r>
    </w:p>
    <w:p w:rsidR="002C1213" w:rsidRDefault="002C1213" w:rsidP="002C1213">
      <w:pPr>
        <w:ind w:firstLine="720"/>
      </w:pPr>
      <w:r>
        <w:t>Please contact me if you have any further questions or concerns.</w:t>
      </w:r>
    </w:p>
    <w:p w:rsidR="002C1213" w:rsidRDefault="002C1213" w:rsidP="002C1213"/>
    <w:p w:rsidR="002C1213" w:rsidRDefault="002C1213" w:rsidP="002C1213"/>
    <w:p w:rsidR="002C1213" w:rsidRDefault="002C1213" w:rsidP="002C1213">
      <w:r>
        <w:t>Respectfully submitted,</w:t>
      </w:r>
    </w:p>
    <w:p w:rsidR="002C1213" w:rsidRDefault="002C1213" w:rsidP="002C1213"/>
    <w:p w:rsidR="002C1213" w:rsidRDefault="002C1213" w:rsidP="002C1213">
      <w:bookmarkStart w:id="0" w:name="_GoBack"/>
      <w:bookmarkEnd w:id="0"/>
      <w:r>
        <w:t>Glenn Martinez</w:t>
      </w:r>
    </w:p>
    <w:p w:rsidR="002C1213" w:rsidRPr="00065418" w:rsidRDefault="002C1213" w:rsidP="00065418"/>
    <w:sectPr w:rsidR="002C1213" w:rsidRPr="00065418" w:rsidSect="00A06980">
      <w:headerReference w:type="default" r:id="rId8"/>
      <w:pgSz w:w="12240" w:h="15840" w:code="1"/>
      <w:pgMar w:top="1440" w:right="1440" w:bottom="720" w:left="1440" w:header="108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32D" w:rsidRDefault="0080532D" w:rsidP="0008218F">
      <w:r>
        <w:separator/>
      </w:r>
    </w:p>
  </w:endnote>
  <w:endnote w:type="continuationSeparator" w:id="0">
    <w:p w:rsidR="0080532D" w:rsidRDefault="0080532D" w:rsidP="0008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32D" w:rsidRDefault="0080532D" w:rsidP="0008218F">
      <w:r>
        <w:separator/>
      </w:r>
    </w:p>
  </w:footnote>
  <w:footnote w:type="continuationSeparator" w:id="0">
    <w:p w:rsidR="0080532D" w:rsidRDefault="0080532D" w:rsidP="000821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470C" w:rsidTr="004B654C">
      <w:tc>
        <w:tcPr>
          <w:tcW w:w="4788" w:type="dxa"/>
        </w:tcPr>
        <w:p w:rsidR="007C470C" w:rsidRDefault="007C470C" w:rsidP="004B654C">
          <w:pPr>
            <w:pStyle w:val="Header"/>
          </w:pPr>
          <w:r>
            <w:rPr>
              <w:noProof/>
            </w:rPr>
            <w:drawing>
              <wp:inline distT="0" distB="0" distL="0" distR="0" wp14:anchorId="7E6F1CA0" wp14:editId="07AA1E04">
                <wp:extent cx="2381250" cy="342900"/>
                <wp:effectExtent l="0" t="0" r="0" b="0"/>
                <wp:docPr id="2" name="Picture 2" descr="The Ohio State Univeristy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hio State Univeristy log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342900"/>
                        </a:xfrm>
                        <a:prstGeom prst="rect">
                          <a:avLst/>
                        </a:prstGeom>
                        <a:noFill/>
                        <a:ln>
                          <a:noFill/>
                        </a:ln>
                      </pic:spPr>
                    </pic:pic>
                  </a:graphicData>
                </a:graphic>
              </wp:inline>
            </w:drawing>
          </w:r>
        </w:p>
      </w:tc>
      <w:tc>
        <w:tcPr>
          <w:tcW w:w="4788" w:type="dxa"/>
        </w:tcPr>
        <w:p w:rsidR="007C470C" w:rsidRPr="00E5524D" w:rsidRDefault="007C470C" w:rsidP="004B654C">
          <w:pPr>
            <w:autoSpaceDE w:val="0"/>
            <w:autoSpaceDN w:val="0"/>
            <w:adjustRightInd w:val="0"/>
            <w:jc w:val="right"/>
            <w:rPr>
              <w:rFonts w:ascii="Arial" w:hAnsi="Arial" w:cs="Arial"/>
              <w:color w:val="BA0000"/>
              <w:sz w:val="16"/>
              <w:szCs w:val="16"/>
            </w:rPr>
          </w:pPr>
          <w:r w:rsidRPr="00E5524D">
            <w:rPr>
              <w:rFonts w:ascii="Arial" w:hAnsi="Arial" w:cs="Arial"/>
              <w:color w:val="BA0000"/>
              <w:sz w:val="16"/>
              <w:szCs w:val="16"/>
            </w:rPr>
            <w:t xml:space="preserve">The College of the Arts &amp; Sciences </w:t>
          </w:r>
        </w:p>
        <w:p w:rsidR="007C470C" w:rsidRPr="00E5524D" w:rsidRDefault="007C470C" w:rsidP="004B654C">
          <w:pPr>
            <w:autoSpaceDE w:val="0"/>
            <w:autoSpaceDN w:val="0"/>
            <w:adjustRightInd w:val="0"/>
            <w:spacing w:after="60"/>
            <w:jc w:val="right"/>
            <w:rPr>
              <w:rFonts w:ascii="Arial" w:hAnsi="Arial" w:cs="Arial"/>
              <w:b/>
              <w:color w:val="656565"/>
              <w:sz w:val="16"/>
              <w:szCs w:val="16"/>
            </w:rPr>
          </w:pPr>
          <w:r w:rsidRPr="00E5524D">
            <w:rPr>
              <w:rFonts w:ascii="Arial" w:hAnsi="Arial" w:cs="Arial"/>
              <w:b/>
              <w:color w:val="656565"/>
              <w:sz w:val="16"/>
              <w:szCs w:val="16"/>
            </w:rPr>
            <w:t xml:space="preserve">Department of </w:t>
          </w:r>
          <w:r w:rsidRPr="00CA6033">
            <w:rPr>
              <w:rFonts w:ascii="Arial" w:hAnsi="Arial" w:cs="Arial"/>
              <w:b/>
              <w:color w:val="656565"/>
              <w:sz w:val="16"/>
              <w:szCs w:val="16"/>
            </w:rPr>
            <w:t>Spanish</w:t>
          </w:r>
          <w:r w:rsidRPr="00E5524D">
            <w:rPr>
              <w:rFonts w:ascii="Arial" w:hAnsi="Arial" w:cs="Arial"/>
              <w:b/>
              <w:color w:val="656565"/>
              <w:sz w:val="16"/>
              <w:szCs w:val="16"/>
            </w:rPr>
            <w:t xml:space="preserve"> &amp; </w:t>
          </w:r>
          <w:r w:rsidRPr="00CA6033">
            <w:rPr>
              <w:rFonts w:ascii="Arial" w:hAnsi="Arial" w:cs="Arial"/>
              <w:b/>
              <w:color w:val="656565"/>
              <w:sz w:val="16"/>
              <w:szCs w:val="16"/>
            </w:rPr>
            <w:t>Portuguese</w:t>
          </w:r>
        </w:p>
        <w:p w:rsidR="007C470C" w:rsidRPr="00E5524D" w:rsidRDefault="007C470C" w:rsidP="004B654C">
          <w:pPr>
            <w:autoSpaceDE w:val="0"/>
            <w:autoSpaceDN w:val="0"/>
            <w:adjustRightInd w:val="0"/>
            <w:jc w:val="right"/>
            <w:rPr>
              <w:rFonts w:ascii="Arial" w:hAnsi="Arial" w:cs="Arial"/>
              <w:color w:val="656565"/>
              <w:sz w:val="16"/>
              <w:szCs w:val="16"/>
            </w:rPr>
          </w:pPr>
          <w:r w:rsidRPr="00E5524D">
            <w:rPr>
              <w:rFonts w:ascii="Arial" w:hAnsi="Arial" w:cs="Arial"/>
              <w:color w:val="656565"/>
              <w:sz w:val="16"/>
              <w:szCs w:val="16"/>
            </w:rPr>
            <w:t>2</w:t>
          </w:r>
          <w:r>
            <w:rPr>
              <w:rFonts w:ascii="Arial" w:hAnsi="Arial" w:cs="Arial"/>
              <w:color w:val="656565"/>
              <w:sz w:val="16"/>
              <w:szCs w:val="16"/>
            </w:rPr>
            <w:t>98</w:t>
          </w:r>
          <w:r w:rsidRPr="00E5524D">
            <w:rPr>
              <w:rFonts w:ascii="Arial" w:hAnsi="Arial" w:cs="Arial"/>
              <w:color w:val="656565"/>
              <w:sz w:val="16"/>
              <w:szCs w:val="16"/>
            </w:rPr>
            <w:t xml:space="preserve"> Hagerty Hall </w:t>
          </w:r>
        </w:p>
        <w:p w:rsidR="007C470C" w:rsidRPr="00E5524D" w:rsidRDefault="007C470C" w:rsidP="004B654C">
          <w:pPr>
            <w:autoSpaceDE w:val="0"/>
            <w:autoSpaceDN w:val="0"/>
            <w:adjustRightInd w:val="0"/>
            <w:jc w:val="right"/>
            <w:rPr>
              <w:rFonts w:ascii="Arial" w:hAnsi="Arial" w:cs="Arial"/>
              <w:color w:val="656565"/>
              <w:sz w:val="16"/>
              <w:szCs w:val="16"/>
            </w:rPr>
          </w:pPr>
          <w:r w:rsidRPr="00E5524D">
            <w:rPr>
              <w:rFonts w:ascii="Arial" w:hAnsi="Arial" w:cs="Arial"/>
              <w:color w:val="656565"/>
              <w:sz w:val="16"/>
              <w:szCs w:val="16"/>
            </w:rPr>
            <w:t xml:space="preserve">1775 College Road </w:t>
          </w:r>
        </w:p>
        <w:p w:rsidR="007C470C" w:rsidRPr="00E5524D" w:rsidRDefault="007C470C" w:rsidP="004B654C">
          <w:pPr>
            <w:autoSpaceDE w:val="0"/>
            <w:autoSpaceDN w:val="0"/>
            <w:adjustRightInd w:val="0"/>
            <w:spacing w:after="60"/>
            <w:jc w:val="right"/>
            <w:rPr>
              <w:rFonts w:ascii="Arial" w:hAnsi="Arial" w:cs="Arial"/>
              <w:color w:val="000000"/>
              <w:sz w:val="16"/>
              <w:szCs w:val="16"/>
            </w:rPr>
          </w:pPr>
          <w:r w:rsidRPr="00E5524D">
            <w:rPr>
              <w:rFonts w:ascii="Arial" w:hAnsi="Arial" w:cs="Arial"/>
              <w:color w:val="656565"/>
              <w:sz w:val="16"/>
              <w:szCs w:val="16"/>
            </w:rPr>
            <w:t xml:space="preserve">Columbus OH 43210-1340 </w:t>
          </w:r>
        </w:p>
        <w:p w:rsidR="007C470C" w:rsidRPr="00E5524D" w:rsidRDefault="007C470C" w:rsidP="004B654C">
          <w:pPr>
            <w:autoSpaceDE w:val="0"/>
            <w:autoSpaceDN w:val="0"/>
            <w:adjustRightInd w:val="0"/>
            <w:jc w:val="right"/>
            <w:rPr>
              <w:rFonts w:ascii="Arial" w:hAnsi="Arial" w:cs="Arial"/>
              <w:color w:val="000000"/>
              <w:sz w:val="16"/>
              <w:szCs w:val="16"/>
            </w:rPr>
          </w:pPr>
          <w:r w:rsidRPr="00E5524D">
            <w:rPr>
              <w:rFonts w:ascii="Arial" w:hAnsi="Arial" w:cs="Arial"/>
              <w:color w:val="656565"/>
              <w:sz w:val="16"/>
              <w:szCs w:val="16"/>
            </w:rPr>
            <w:t>614-292-49</w:t>
          </w:r>
          <w:r>
            <w:rPr>
              <w:rFonts w:ascii="Arial" w:hAnsi="Arial" w:cs="Arial"/>
              <w:color w:val="656565"/>
              <w:sz w:val="16"/>
              <w:szCs w:val="16"/>
            </w:rPr>
            <w:t>5</w:t>
          </w:r>
          <w:r w:rsidRPr="00E5524D">
            <w:rPr>
              <w:rFonts w:ascii="Arial" w:hAnsi="Arial" w:cs="Arial"/>
              <w:color w:val="656565"/>
              <w:sz w:val="16"/>
              <w:szCs w:val="16"/>
            </w:rPr>
            <w:t xml:space="preserve">8 Phone </w:t>
          </w:r>
        </w:p>
        <w:p w:rsidR="007C470C" w:rsidRPr="00E5524D" w:rsidRDefault="007C470C" w:rsidP="004B654C">
          <w:pPr>
            <w:autoSpaceDE w:val="0"/>
            <w:autoSpaceDN w:val="0"/>
            <w:adjustRightInd w:val="0"/>
            <w:spacing w:after="60"/>
            <w:jc w:val="right"/>
            <w:rPr>
              <w:rFonts w:ascii="Arial" w:hAnsi="Arial" w:cs="Arial"/>
              <w:color w:val="000000"/>
              <w:sz w:val="16"/>
              <w:szCs w:val="16"/>
            </w:rPr>
          </w:pPr>
          <w:r w:rsidRPr="00E5524D">
            <w:rPr>
              <w:rFonts w:ascii="Arial" w:hAnsi="Arial" w:cs="Arial"/>
              <w:color w:val="656565"/>
              <w:sz w:val="16"/>
              <w:szCs w:val="16"/>
            </w:rPr>
            <w:t>614-292-7</w:t>
          </w:r>
          <w:r>
            <w:rPr>
              <w:rFonts w:ascii="Arial" w:hAnsi="Arial" w:cs="Arial"/>
              <w:color w:val="656565"/>
              <w:sz w:val="16"/>
              <w:szCs w:val="16"/>
            </w:rPr>
            <w:t>72</w:t>
          </w:r>
          <w:r w:rsidRPr="00E5524D">
            <w:rPr>
              <w:rFonts w:ascii="Arial" w:hAnsi="Arial" w:cs="Arial"/>
              <w:color w:val="656565"/>
              <w:sz w:val="16"/>
              <w:szCs w:val="16"/>
            </w:rPr>
            <w:t xml:space="preserve">6 Fax </w:t>
          </w:r>
        </w:p>
        <w:p w:rsidR="007C470C" w:rsidRPr="00E5524D" w:rsidRDefault="007C470C" w:rsidP="004B654C">
          <w:pPr>
            <w:pStyle w:val="Header"/>
            <w:jc w:val="right"/>
            <w:rPr>
              <w:b/>
            </w:rPr>
          </w:pPr>
          <w:r w:rsidRPr="00CA6033">
            <w:rPr>
              <w:rFonts w:ascii="Arial" w:hAnsi="Arial" w:cs="Arial"/>
              <w:color w:val="656565"/>
              <w:sz w:val="16"/>
              <w:szCs w:val="16"/>
            </w:rPr>
            <w:t>www.</w:t>
          </w:r>
          <w:r>
            <w:rPr>
              <w:rFonts w:ascii="Arial" w:hAnsi="Arial" w:cs="Arial"/>
              <w:color w:val="656565"/>
              <w:sz w:val="16"/>
              <w:szCs w:val="16"/>
            </w:rPr>
            <w:t>sppo</w:t>
          </w:r>
          <w:r w:rsidRPr="00CA6033">
            <w:rPr>
              <w:rFonts w:ascii="Arial" w:hAnsi="Arial" w:cs="Arial"/>
              <w:color w:val="656565"/>
              <w:sz w:val="16"/>
              <w:szCs w:val="16"/>
            </w:rPr>
            <w:t>@osu.edu</w:t>
          </w:r>
        </w:p>
      </w:tc>
    </w:tr>
  </w:tbl>
  <w:p w:rsidR="007520D4" w:rsidRDefault="007520D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0791F"/>
    <w:multiLevelType w:val="hybridMultilevel"/>
    <w:tmpl w:val="B7441ED8"/>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A4"/>
    <w:rsid w:val="00021122"/>
    <w:rsid w:val="00065418"/>
    <w:rsid w:val="0008218F"/>
    <w:rsid w:val="000872CE"/>
    <w:rsid w:val="00110652"/>
    <w:rsid w:val="00122FBB"/>
    <w:rsid w:val="00130CA3"/>
    <w:rsid w:val="00162F29"/>
    <w:rsid w:val="0016368D"/>
    <w:rsid w:val="0017510D"/>
    <w:rsid w:val="001805D3"/>
    <w:rsid w:val="00195C8E"/>
    <w:rsid w:val="001A35A7"/>
    <w:rsid w:val="001B7059"/>
    <w:rsid w:val="001C1367"/>
    <w:rsid w:val="001E7676"/>
    <w:rsid w:val="001F67C0"/>
    <w:rsid w:val="00207942"/>
    <w:rsid w:val="00222009"/>
    <w:rsid w:val="00223176"/>
    <w:rsid w:val="002814B6"/>
    <w:rsid w:val="002948E8"/>
    <w:rsid w:val="00295C4A"/>
    <w:rsid w:val="00296C40"/>
    <w:rsid w:val="00296DDF"/>
    <w:rsid w:val="00297E9C"/>
    <w:rsid w:val="002B20CA"/>
    <w:rsid w:val="002C1213"/>
    <w:rsid w:val="002C495C"/>
    <w:rsid w:val="002F5A3A"/>
    <w:rsid w:val="00343F1A"/>
    <w:rsid w:val="003569EB"/>
    <w:rsid w:val="00360F0E"/>
    <w:rsid w:val="00375A5B"/>
    <w:rsid w:val="003959FE"/>
    <w:rsid w:val="00395D0B"/>
    <w:rsid w:val="00397BE6"/>
    <w:rsid w:val="003D142C"/>
    <w:rsid w:val="003D475C"/>
    <w:rsid w:val="00415531"/>
    <w:rsid w:val="0047098D"/>
    <w:rsid w:val="00484D1F"/>
    <w:rsid w:val="00497B58"/>
    <w:rsid w:val="004A6378"/>
    <w:rsid w:val="004D64DB"/>
    <w:rsid w:val="00510027"/>
    <w:rsid w:val="00524478"/>
    <w:rsid w:val="005338EF"/>
    <w:rsid w:val="00541FBD"/>
    <w:rsid w:val="005621E4"/>
    <w:rsid w:val="00574350"/>
    <w:rsid w:val="005D68C1"/>
    <w:rsid w:val="00603269"/>
    <w:rsid w:val="006042F7"/>
    <w:rsid w:val="00607429"/>
    <w:rsid w:val="00630A3A"/>
    <w:rsid w:val="006541D2"/>
    <w:rsid w:val="00664E1D"/>
    <w:rsid w:val="00667389"/>
    <w:rsid w:val="00677019"/>
    <w:rsid w:val="006A0BF9"/>
    <w:rsid w:val="006A6F03"/>
    <w:rsid w:val="006B1D80"/>
    <w:rsid w:val="006E55DA"/>
    <w:rsid w:val="00700FE5"/>
    <w:rsid w:val="00717342"/>
    <w:rsid w:val="007520D4"/>
    <w:rsid w:val="00757AAB"/>
    <w:rsid w:val="00775EB6"/>
    <w:rsid w:val="007855F8"/>
    <w:rsid w:val="007B2596"/>
    <w:rsid w:val="007C470C"/>
    <w:rsid w:val="007C589F"/>
    <w:rsid w:val="007E2D0B"/>
    <w:rsid w:val="008049EC"/>
    <w:rsid w:val="0080532D"/>
    <w:rsid w:val="00824147"/>
    <w:rsid w:val="00842FBB"/>
    <w:rsid w:val="008475AA"/>
    <w:rsid w:val="008512B7"/>
    <w:rsid w:val="008914E7"/>
    <w:rsid w:val="008A0452"/>
    <w:rsid w:val="008A5D40"/>
    <w:rsid w:val="008B2619"/>
    <w:rsid w:val="008B7F67"/>
    <w:rsid w:val="008D3200"/>
    <w:rsid w:val="008E5FFD"/>
    <w:rsid w:val="009016C2"/>
    <w:rsid w:val="00947EB7"/>
    <w:rsid w:val="00985771"/>
    <w:rsid w:val="00A0689E"/>
    <w:rsid w:val="00A06980"/>
    <w:rsid w:val="00A20B4F"/>
    <w:rsid w:val="00A24292"/>
    <w:rsid w:val="00A27FD7"/>
    <w:rsid w:val="00A3305B"/>
    <w:rsid w:val="00A4112B"/>
    <w:rsid w:val="00A74F48"/>
    <w:rsid w:val="00AA3DCF"/>
    <w:rsid w:val="00AB51CF"/>
    <w:rsid w:val="00AE0B9A"/>
    <w:rsid w:val="00AE5CA4"/>
    <w:rsid w:val="00B17FB4"/>
    <w:rsid w:val="00B4728E"/>
    <w:rsid w:val="00B72757"/>
    <w:rsid w:val="00BD6C7B"/>
    <w:rsid w:val="00C0774A"/>
    <w:rsid w:val="00C45820"/>
    <w:rsid w:val="00C47C09"/>
    <w:rsid w:val="00C50E6F"/>
    <w:rsid w:val="00C850E0"/>
    <w:rsid w:val="00CF0D38"/>
    <w:rsid w:val="00D22238"/>
    <w:rsid w:val="00D53892"/>
    <w:rsid w:val="00DE0217"/>
    <w:rsid w:val="00DE1486"/>
    <w:rsid w:val="00E10C84"/>
    <w:rsid w:val="00E371F5"/>
    <w:rsid w:val="00E411DB"/>
    <w:rsid w:val="00ED769F"/>
    <w:rsid w:val="00ED77DE"/>
    <w:rsid w:val="00F001E3"/>
    <w:rsid w:val="00F042DA"/>
    <w:rsid w:val="00F50745"/>
    <w:rsid w:val="00F64256"/>
    <w:rsid w:val="00F9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745"/>
    <w:rPr>
      <w:sz w:val="24"/>
      <w:szCs w:val="24"/>
    </w:rPr>
  </w:style>
  <w:style w:type="paragraph" w:styleId="Heading1">
    <w:name w:val="heading 1"/>
    <w:basedOn w:val="Normal"/>
    <w:next w:val="Normal"/>
    <w:link w:val="Heading1Char"/>
    <w:qFormat/>
    <w:rsid w:val="00AE5CA4"/>
    <w:pPr>
      <w:keepNext/>
      <w:outlineLvl w:val="0"/>
    </w:pPr>
    <w:rPr>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5D40"/>
    <w:rPr>
      <w:color w:val="0000FF"/>
      <w:u w:val="single"/>
    </w:rPr>
  </w:style>
  <w:style w:type="paragraph" w:styleId="Header">
    <w:name w:val="header"/>
    <w:basedOn w:val="Normal"/>
    <w:link w:val="HeaderChar"/>
    <w:uiPriority w:val="99"/>
    <w:rsid w:val="0008218F"/>
    <w:pPr>
      <w:tabs>
        <w:tab w:val="center" w:pos="4680"/>
        <w:tab w:val="right" w:pos="9360"/>
      </w:tabs>
    </w:pPr>
  </w:style>
  <w:style w:type="character" w:customStyle="1" w:styleId="HeaderChar">
    <w:name w:val="Header Char"/>
    <w:basedOn w:val="DefaultParagraphFont"/>
    <w:link w:val="Header"/>
    <w:uiPriority w:val="99"/>
    <w:rsid w:val="0008218F"/>
    <w:rPr>
      <w:sz w:val="24"/>
      <w:szCs w:val="24"/>
    </w:rPr>
  </w:style>
  <w:style w:type="paragraph" w:styleId="Footer">
    <w:name w:val="footer"/>
    <w:basedOn w:val="Normal"/>
    <w:link w:val="FooterChar"/>
    <w:rsid w:val="0008218F"/>
    <w:pPr>
      <w:tabs>
        <w:tab w:val="center" w:pos="4680"/>
        <w:tab w:val="right" w:pos="9360"/>
      </w:tabs>
    </w:pPr>
  </w:style>
  <w:style w:type="character" w:customStyle="1" w:styleId="FooterChar">
    <w:name w:val="Footer Char"/>
    <w:basedOn w:val="DefaultParagraphFont"/>
    <w:link w:val="Footer"/>
    <w:rsid w:val="0008218F"/>
    <w:rPr>
      <w:sz w:val="24"/>
      <w:szCs w:val="24"/>
    </w:rPr>
  </w:style>
  <w:style w:type="character" w:customStyle="1" w:styleId="Heading1Char">
    <w:name w:val="Heading 1 Char"/>
    <w:basedOn w:val="DefaultParagraphFont"/>
    <w:link w:val="Heading1"/>
    <w:rsid w:val="003D142C"/>
    <w:rPr>
      <w:b/>
      <w:i/>
      <w:sz w:val="22"/>
    </w:rPr>
  </w:style>
  <w:style w:type="paragraph" w:customStyle="1" w:styleId="Default">
    <w:name w:val="Default"/>
    <w:rsid w:val="00295C4A"/>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8475AA"/>
    <w:rPr>
      <w:rFonts w:ascii="Tahoma" w:hAnsi="Tahoma" w:cs="Tahoma"/>
      <w:sz w:val="16"/>
      <w:szCs w:val="16"/>
    </w:rPr>
  </w:style>
  <w:style w:type="character" w:customStyle="1" w:styleId="BalloonTextChar">
    <w:name w:val="Balloon Text Char"/>
    <w:basedOn w:val="DefaultParagraphFont"/>
    <w:link w:val="BalloonText"/>
    <w:rsid w:val="008475AA"/>
    <w:rPr>
      <w:rFonts w:ascii="Tahoma" w:hAnsi="Tahoma" w:cs="Tahoma"/>
      <w:sz w:val="16"/>
      <w:szCs w:val="16"/>
    </w:rPr>
  </w:style>
  <w:style w:type="character" w:styleId="CommentReference">
    <w:name w:val="annotation reference"/>
    <w:basedOn w:val="DefaultParagraphFont"/>
    <w:rsid w:val="008475AA"/>
    <w:rPr>
      <w:sz w:val="16"/>
      <w:szCs w:val="16"/>
    </w:rPr>
  </w:style>
  <w:style w:type="paragraph" w:styleId="CommentText">
    <w:name w:val="annotation text"/>
    <w:basedOn w:val="Normal"/>
    <w:link w:val="CommentTextChar"/>
    <w:rsid w:val="008475AA"/>
    <w:rPr>
      <w:sz w:val="20"/>
      <w:szCs w:val="20"/>
    </w:rPr>
  </w:style>
  <w:style w:type="character" w:customStyle="1" w:styleId="CommentTextChar">
    <w:name w:val="Comment Text Char"/>
    <w:basedOn w:val="DefaultParagraphFont"/>
    <w:link w:val="CommentText"/>
    <w:rsid w:val="008475AA"/>
  </w:style>
  <w:style w:type="paragraph" w:styleId="CommentSubject">
    <w:name w:val="annotation subject"/>
    <w:basedOn w:val="CommentText"/>
    <w:next w:val="CommentText"/>
    <w:link w:val="CommentSubjectChar"/>
    <w:rsid w:val="008475AA"/>
    <w:rPr>
      <w:b/>
      <w:bCs/>
    </w:rPr>
  </w:style>
  <w:style w:type="character" w:customStyle="1" w:styleId="CommentSubjectChar">
    <w:name w:val="Comment Subject Char"/>
    <w:basedOn w:val="CommentTextChar"/>
    <w:link w:val="CommentSubject"/>
    <w:rsid w:val="008475AA"/>
    <w:rPr>
      <w:b/>
      <w:bCs/>
    </w:rPr>
  </w:style>
  <w:style w:type="paragraph" w:styleId="Revision">
    <w:name w:val="Revision"/>
    <w:hidden/>
    <w:uiPriority w:val="99"/>
    <w:semiHidden/>
    <w:rsid w:val="008512B7"/>
    <w:rPr>
      <w:sz w:val="24"/>
      <w:szCs w:val="24"/>
    </w:rPr>
  </w:style>
  <w:style w:type="character" w:styleId="FollowedHyperlink">
    <w:name w:val="FollowedHyperlink"/>
    <w:basedOn w:val="DefaultParagraphFont"/>
    <w:rsid w:val="00DE1486"/>
    <w:rPr>
      <w:color w:val="800080" w:themeColor="followedHyperlink"/>
      <w:u w:val="single"/>
    </w:rPr>
  </w:style>
  <w:style w:type="table" w:styleId="TableGrid">
    <w:name w:val="Table Grid"/>
    <w:basedOn w:val="TableNormal"/>
    <w:rsid w:val="007C47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745"/>
    <w:rPr>
      <w:sz w:val="24"/>
      <w:szCs w:val="24"/>
    </w:rPr>
  </w:style>
  <w:style w:type="paragraph" w:styleId="Heading1">
    <w:name w:val="heading 1"/>
    <w:basedOn w:val="Normal"/>
    <w:next w:val="Normal"/>
    <w:link w:val="Heading1Char"/>
    <w:qFormat/>
    <w:rsid w:val="00AE5CA4"/>
    <w:pPr>
      <w:keepNext/>
      <w:outlineLvl w:val="0"/>
    </w:pPr>
    <w:rPr>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5D40"/>
    <w:rPr>
      <w:color w:val="0000FF"/>
      <w:u w:val="single"/>
    </w:rPr>
  </w:style>
  <w:style w:type="paragraph" w:styleId="Header">
    <w:name w:val="header"/>
    <w:basedOn w:val="Normal"/>
    <w:link w:val="HeaderChar"/>
    <w:uiPriority w:val="99"/>
    <w:rsid w:val="0008218F"/>
    <w:pPr>
      <w:tabs>
        <w:tab w:val="center" w:pos="4680"/>
        <w:tab w:val="right" w:pos="9360"/>
      </w:tabs>
    </w:pPr>
  </w:style>
  <w:style w:type="character" w:customStyle="1" w:styleId="HeaderChar">
    <w:name w:val="Header Char"/>
    <w:basedOn w:val="DefaultParagraphFont"/>
    <w:link w:val="Header"/>
    <w:uiPriority w:val="99"/>
    <w:rsid w:val="0008218F"/>
    <w:rPr>
      <w:sz w:val="24"/>
      <w:szCs w:val="24"/>
    </w:rPr>
  </w:style>
  <w:style w:type="paragraph" w:styleId="Footer">
    <w:name w:val="footer"/>
    <w:basedOn w:val="Normal"/>
    <w:link w:val="FooterChar"/>
    <w:rsid w:val="0008218F"/>
    <w:pPr>
      <w:tabs>
        <w:tab w:val="center" w:pos="4680"/>
        <w:tab w:val="right" w:pos="9360"/>
      </w:tabs>
    </w:pPr>
  </w:style>
  <w:style w:type="character" w:customStyle="1" w:styleId="FooterChar">
    <w:name w:val="Footer Char"/>
    <w:basedOn w:val="DefaultParagraphFont"/>
    <w:link w:val="Footer"/>
    <w:rsid w:val="0008218F"/>
    <w:rPr>
      <w:sz w:val="24"/>
      <w:szCs w:val="24"/>
    </w:rPr>
  </w:style>
  <w:style w:type="character" w:customStyle="1" w:styleId="Heading1Char">
    <w:name w:val="Heading 1 Char"/>
    <w:basedOn w:val="DefaultParagraphFont"/>
    <w:link w:val="Heading1"/>
    <w:rsid w:val="003D142C"/>
    <w:rPr>
      <w:b/>
      <w:i/>
      <w:sz w:val="22"/>
    </w:rPr>
  </w:style>
  <w:style w:type="paragraph" w:customStyle="1" w:styleId="Default">
    <w:name w:val="Default"/>
    <w:rsid w:val="00295C4A"/>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8475AA"/>
    <w:rPr>
      <w:rFonts w:ascii="Tahoma" w:hAnsi="Tahoma" w:cs="Tahoma"/>
      <w:sz w:val="16"/>
      <w:szCs w:val="16"/>
    </w:rPr>
  </w:style>
  <w:style w:type="character" w:customStyle="1" w:styleId="BalloonTextChar">
    <w:name w:val="Balloon Text Char"/>
    <w:basedOn w:val="DefaultParagraphFont"/>
    <w:link w:val="BalloonText"/>
    <w:rsid w:val="008475AA"/>
    <w:rPr>
      <w:rFonts w:ascii="Tahoma" w:hAnsi="Tahoma" w:cs="Tahoma"/>
      <w:sz w:val="16"/>
      <w:szCs w:val="16"/>
    </w:rPr>
  </w:style>
  <w:style w:type="character" w:styleId="CommentReference">
    <w:name w:val="annotation reference"/>
    <w:basedOn w:val="DefaultParagraphFont"/>
    <w:rsid w:val="008475AA"/>
    <w:rPr>
      <w:sz w:val="16"/>
      <w:szCs w:val="16"/>
    </w:rPr>
  </w:style>
  <w:style w:type="paragraph" w:styleId="CommentText">
    <w:name w:val="annotation text"/>
    <w:basedOn w:val="Normal"/>
    <w:link w:val="CommentTextChar"/>
    <w:rsid w:val="008475AA"/>
    <w:rPr>
      <w:sz w:val="20"/>
      <w:szCs w:val="20"/>
    </w:rPr>
  </w:style>
  <w:style w:type="character" w:customStyle="1" w:styleId="CommentTextChar">
    <w:name w:val="Comment Text Char"/>
    <w:basedOn w:val="DefaultParagraphFont"/>
    <w:link w:val="CommentText"/>
    <w:rsid w:val="008475AA"/>
  </w:style>
  <w:style w:type="paragraph" w:styleId="CommentSubject">
    <w:name w:val="annotation subject"/>
    <w:basedOn w:val="CommentText"/>
    <w:next w:val="CommentText"/>
    <w:link w:val="CommentSubjectChar"/>
    <w:rsid w:val="008475AA"/>
    <w:rPr>
      <w:b/>
      <w:bCs/>
    </w:rPr>
  </w:style>
  <w:style w:type="character" w:customStyle="1" w:styleId="CommentSubjectChar">
    <w:name w:val="Comment Subject Char"/>
    <w:basedOn w:val="CommentTextChar"/>
    <w:link w:val="CommentSubject"/>
    <w:rsid w:val="008475AA"/>
    <w:rPr>
      <w:b/>
      <w:bCs/>
    </w:rPr>
  </w:style>
  <w:style w:type="paragraph" w:styleId="Revision">
    <w:name w:val="Revision"/>
    <w:hidden/>
    <w:uiPriority w:val="99"/>
    <w:semiHidden/>
    <w:rsid w:val="008512B7"/>
    <w:rPr>
      <w:sz w:val="24"/>
      <w:szCs w:val="24"/>
    </w:rPr>
  </w:style>
  <w:style w:type="character" w:styleId="FollowedHyperlink">
    <w:name w:val="FollowedHyperlink"/>
    <w:basedOn w:val="DefaultParagraphFont"/>
    <w:rsid w:val="00DE1486"/>
    <w:rPr>
      <w:color w:val="800080" w:themeColor="followedHyperlink"/>
      <w:u w:val="single"/>
    </w:rPr>
  </w:style>
  <w:style w:type="table" w:styleId="TableGrid">
    <w:name w:val="Table Grid"/>
    <w:basedOn w:val="TableNormal"/>
    <w:rsid w:val="007C47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09117">
      <w:bodyDiv w:val="1"/>
      <w:marLeft w:val="0"/>
      <w:marRight w:val="0"/>
      <w:marTop w:val="0"/>
      <w:marBottom w:val="0"/>
      <w:divBdr>
        <w:top w:val="none" w:sz="0" w:space="0" w:color="auto"/>
        <w:left w:val="none" w:sz="0" w:space="0" w:color="auto"/>
        <w:bottom w:val="none" w:sz="0" w:space="0" w:color="auto"/>
        <w:right w:val="none" w:sz="0" w:space="0" w:color="auto"/>
      </w:divBdr>
    </w:div>
    <w:div w:id="20341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January 18, 2006</vt:lpstr>
    </vt:vector>
  </TitlesOfParts>
  <Company>College of Biological Sciences</Company>
  <LinksUpToDate>false</LinksUpToDate>
  <CharactersWithSpaces>2672</CharactersWithSpaces>
  <SharedDoc>false</SharedDoc>
  <HLinks>
    <vt:vector size="6" baseType="variant">
      <vt:variant>
        <vt:i4>2883689</vt:i4>
      </vt:variant>
      <vt:variant>
        <vt:i4>0</vt:i4>
      </vt:variant>
      <vt:variant>
        <vt:i4>0</vt:i4>
      </vt:variant>
      <vt:variant>
        <vt:i4>5</vt:i4>
      </vt:variant>
      <vt:variant>
        <vt:lpwstr>http://ethics.ohio.gov/ethicslawrevisedcode.pdf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18, 2006</dc:title>
  <dc:creator>Peggy Link</dc:creator>
  <cp:lastModifiedBy>Rachel Sanabria</cp:lastModifiedBy>
  <cp:revision>2</cp:revision>
  <cp:lastPrinted>2013-05-31T19:19:00Z</cp:lastPrinted>
  <dcterms:created xsi:type="dcterms:W3CDTF">2013-11-12T20:41:00Z</dcterms:created>
  <dcterms:modified xsi:type="dcterms:W3CDTF">2013-11-12T20:41:00Z</dcterms:modified>
</cp:coreProperties>
</file>